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F2E" w:rsidRPr="007C2850" w:rsidRDefault="000823FD" w:rsidP="007C2850">
      <w:pPr>
        <w:spacing w:line="620" w:lineRule="exact"/>
        <w:jc w:val="left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 w:rsidRPr="00C02423">
        <w:rPr>
          <w:rFonts w:ascii="仿宋" w:eastAsia="仿宋" w:hAnsi="仿宋" w:hint="eastAsia"/>
          <w:b/>
          <w:sz w:val="32"/>
          <w:szCs w:val="32"/>
        </w:rPr>
        <w:t>附件1：</w:t>
      </w:r>
    </w:p>
    <w:p w:rsidR="000823FD" w:rsidRPr="000823FD" w:rsidRDefault="000823FD" w:rsidP="000823FD">
      <w:pPr>
        <w:spacing w:line="62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  <w:r w:rsidRPr="000823FD">
        <w:rPr>
          <w:rFonts w:ascii="方正小标宋简体" w:eastAsia="方正小标宋简体" w:hAnsi="仿宋" w:hint="eastAsia"/>
          <w:b/>
          <w:sz w:val="44"/>
          <w:szCs w:val="44"/>
        </w:rPr>
        <w:t>重庆财经职业学院</w:t>
      </w:r>
    </w:p>
    <w:p w:rsidR="00232F2E" w:rsidRPr="00DD52C8" w:rsidRDefault="00DD52C8" w:rsidP="00DD52C8">
      <w:pPr>
        <w:spacing w:line="62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  <w:r w:rsidRPr="00DD52C8">
        <w:rPr>
          <w:noProof/>
        </w:rPr>
        <w:drawing>
          <wp:anchor distT="0" distB="0" distL="114300" distR="114300" simplePos="0" relativeHeight="251660288" behindDoc="1" locked="0" layoutInCell="1" allowOverlap="1" wp14:anchorId="01709EEE" wp14:editId="588DB759">
            <wp:simplePos x="0" y="0"/>
            <wp:positionH relativeFrom="column">
              <wp:posOffset>-247650</wp:posOffset>
            </wp:positionH>
            <wp:positionV relativeFrom="paragraph">
              <wp:posOffset>650240</wp:posOffset>
            </wp:positionV>
            <wp:extent cx="5791200" cy="6867525"/>
            <wp:effectExtent l="0" t="0" r="0" b="9525"/>
            <wp:wrapTight wrapText="bothSides">
              <wp:wrapPolygon edited="0">
                <wp:start x="0" y="0"/>
                <wp:lineTo x="0" y="21570"/>
                <wp:lineTo x="21529" y="21570"/>
                <wp:lineTo x="21529" y="0"/>
                <wp:lineTo x="0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3FD" w:rsidRPr="000823FD">
        <w:rPr>
          <w:rFonts w:ascii="方正小标宋简体" w:eastAsia="方正小标宋简体" w:hAnsi="仿宋" w:hint="eastAsia"/>
          <w:b/>
          <w:sz w:val="44"/>
          <w:szCs w:val="44"/>
        </w:rPr>
        <w:t>2020届毕业生资源信息统计表</w:t>
      </w:r>
    </w:p>
    <w:p w:rsidR="000823FD" w:rsidRPr="00C02423" w:rsidRDefault="000823FD" w:rsidP="000823FD">
      <w:pPr>
        <w:spacing w:line="620" w:lineRule="exact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C02423">
        <w:rPr>
          <w:rFonts w:ascii="仿宋" w:eastAsia="仿宋" w:hAnsi="仿宋" w:hint="eastAsia"/>
          <w:b/>
          <w:color w:val="000000"/>
          <w:sz w:val="32"/>
          <w:szCs w:val="32"/>
        </w:rPr>
        <w:lastRenderedPageBreak/>
        <w:t>附件2：</w:t>
      </w:r>
    </w:p>
    <w:p w:rsidR="000823FD" w:rsidRPr="007D2503" w:rsidRDefault="000823FD" w:rsidP="000823FD">
      <w:pPr>
        <w:widowControl/>
        <w:spacing w:line="620" w:lineRule="exact"/>
        <w:jc w:val="center"/>
        <w:rPr>
          <w:rFonts w:ascii="方正小标宋简体" w:eastAsia="方正小标宋简体" w:hAnsi="仿宋" w:cs="宋体"/>
          <w:b/>
          <w:color w:val="000000"/>
          <w:kern w:val="0"/>
          <w:sz w:val="44"/>
          <w:szCs w:val="44"/>
        </w:rPr>
      </w:pPr>
      <w:r w:rsidRPr="007D2503">
        <w:rPr>
          <w:rFonts w:ascii="方正小标宋简体" w:eastAsia="方正小标宋简体" w:hAnsi="仿宋" w:cs="宋体" w:hint="eastAsia"/>
          <w:b/>
          <w:color w:val="000000"/>
          <w:kern w:val="0"/>
          <w:sz w:val="44"/>
          <w:szCs w:val="44"/>
        </w:rPr>
        <w:t>重庆财经职业学院</w:t>
      </w:r>
    </w:p>
    <w:p w:rsidR="000823FD" w:rsidRPr="007D2503" w:rsidRDefault="000823FD" w:rsidP="000823FD">
      <w:pPr>
        <w:widowControl/>
        <w:spacing w:line="620" w:lineRule="exact"/>
        <w:jc w:val="center"/>
        <w:rPr>
          <w:rFonts w:ascii="方正小标宋简体" w:eastAsia="方正小标宋简体" w:hAnsi="仿宋" w:cs="宋体"/>
          <w:b/>
          <w:color w:val="000000"/>
          <w:kern w:val="0"/>
          <w:sz w:val="44"/>
          <w:szCs w:val="44"/>
        </w:rPr>
      </w:pPr>
      <w:r w:rsidRPr="007D2503">
        <w:rPr>
          <w:rFonts w:ascii="方正小标宋简体" w:eastAsia="方正小标宋简体" w:hAnsi="仿宋" w:cs="宋体" w:hint="eastAsia"/>
          <w:b/>
          <w:color w:val="000000"/>
          <w:kern w:val="0"/>
          <w:sz w:val="44"/>
          <w:szCs w:val="44"/>
        </w:rPr>
        <w:t>2020届毕业生综合类就业</w:t>
      </w:r>
      <w:proofErr w:type="gramStart"/>
      <w:r w:rsidRPr="007D2503">
        <w:rPr>
          <w:rFonts w:ascii="方正小标宋简体" w:eastAsia="方正小标宋简体" w:hAnsi="仿宋" w:cs="宋体" w:hint="eastAsia"/>
          <w:b/>
          <w:color w:val="000000"/>
          <w:kern w:val="0"/>
          <w:sz w:val="44"/>
          <w:szCs w:val="44"/>
        </w:rPr>
        <w:t>双选会参会</w:t>
      </w:r>
      <w:proofErr w:type="gramEnd"/>
      <w:r w:rsidRPr="007D2503">
        <w:rPr>
          <w:rFonts w:ascii="方正小标宋简体" w:eastAsia="方正小标宋简体" w:hAnsi="仿宋" w:cs="宋体" w:hint="eastAsia"/>
          <w:b/>
          <w:color w:val="000000"/>
          <w:kern w:val="0"/>
          <w:sz w:val="44"/>
          <w:szCs w:val="44"/>
        </w:rPr>
        <w:t>回执</w:t>
      </w: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65"/>
        <w:gridCol w:w="285"/>
        <w:gridCol w:w="1419"/>
        <w:gridCol w:w="849"/>
        <w:gridCol w:w="57"/>
        <w:gridCol w:w="1450"/>
        <w:gridCol w:w="194"/>
        <w:gridCol w:w="1843"/>
        <w:gridCol w:w="817"/>
      </w:tblGrid>
      <w:tr w:rsidR="000823FD" w:rsidRPr="00C02423" w:rsidTr="000E3AB5">
        <w:trPr>
          <w:trHeight w:hRule="exact" w:val="589"/>
        </w:trPr>
        <w:tc>
          <w:tcPr>
            <w:tcW w:w="1666" w:type="dxa"/>
            <w:gridSpan w:val="2"/>
            <w:vAlign w:val="center"/>
          </w:tcPr>
          <w:p w:rsidR="000823FD" w:rsidRPr="00EE732E" w:rsidRDefault="000823FD" w:rsidP="000E3AB5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E732E">
              <w:rPr>
                <w:rFonts w:ascii="宋体" w:hAnsi="宋体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914" w:type="dxa"/>
            <w:gridSpan w:val="8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823FD" w:rsidRPr="00C02423" w:rsidTr="000E3AB5">
        <w:trPr>
          <w:trHeight w:hRule="exact" w:val="540"/>
        </w:trPr>
        <w:tc>
          <w:tcPr>
            <w:tcW w:w="1666" w:type="dxa"/>
            <w:gridSpan w:val="2"/>
            <w:vAlign w:val="center"/>
          </w:tcPr>
          <w:p w:rsidR="000823FD" w:rsidRPr="00EE732E" w:rsidRDefault="000823FD" w:rsidP="000E3AB5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E732E">
              <w:rPr>
                <w:rFonts w:ascii="宋体" w:hAnsi="宋体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6914" w:type="dxa"/>
            <w:gridSpan w:val="8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823FD" w:rsidRPr="00C02423" w:rsidTr="000E3AB5">
        <w:trPr>
          <w:trHeight w:hRule="exact" w:val="579"/>
        </w:trPr>
        <w:tc>
          <w:tcPr>
            <w:tcW w:w="1666" w:type="dxa"/>
            <w:gridSpan w:val="2"/>
            <w:vAlign w:val="center"/>
          </w:tcPr>
          <w:p w:rsidR="000823FD" w:rsidRPr="00EE732E" w:rsidRDefault="000823FD" w:rsidP="000E3AB5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E732E">
              <w:rPr>
                <w:rFonts w:ascii="宋体" w:hAnsi="宋体" w:hint="eastAsia"/>
                <w:color w:val="000000"/>
                <w:sz w:val="28"/>
                <w:szCs w:val="28"/>
              </w:rPr>
              <w:t>联系人员</w:t>
            </w:r>
          </w:p>
        </w:tc>
        <w:tc>
          <w:tcPr>
            <w:tcW w:w="2610" w:type="dxa"/>
            <w:gridSpan w:val="4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EE732E">
              <w:rPr>
                <w:rFonts w:ascii="宋体" w:hAnsi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54" w:type="dxa"/>
            <w:gridSpan w:val="3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823FD" w:rsidRPr="00C02423" w:rsidTr="000E3AB5">
        <w:trPr>
          <w:trHeight w:hRule="exact" w:val="525"/>
        </w:trPr>
        <w:tc>
          <w:tcPr>
            <w:tcW w:w="8580" w:type="dxa"/>
            <w:gridSpan w:val="10"/>
            <w:vAlign w:val="center"/>
          </w:tcPr>
          <w:p w:rsidR="000823FD" w:rsidRPr="00EE732E" w:rsidRDefault="000823FD" w:rsidP="000E3AB5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E732E">
              <w:rPr>
                <w:rFonts w:ascii="宋体" w:hAnsi="宋体" w:hint="eastAsia"/>
                <w:color w:val="000000"/>
                <w:sz w:val="28"/>
                <w:szCs w:val="28"/>
              </w:rPr>
              <w:t>拟招聘人员情况</w:t>
            </w:r>
          </w:p>
        </w:tc>
      </w:tr>
      <w:tr w:rsidR="000823FD" w:rsidRPr="00C02423" w:rsidTr="000E3AB5">
        <w:trPr>
          <w:trHeight w:val="657"/>
        </w:trPr>
        <w:tc>
          <w:tcPr>
            <w:tcW w:w="1666" w:type="dxa"/>
            <w:gridSpan w:val="2"/>
            <w:vAlign w:val="center"/>
          </w:tcPr>
          <w:p w:rsidR="000823FD" w:rsidRPr="00EE732E" w:rsidRDefault="000823FD" w:rsidP="000E3AB5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E732E">
              <w:rPr>
                <w:rFonts w:ascii="宋体" w:hAnsi="宋体" w:hint="eastAsia"/>
                <w:color w:val="000000"/>
                <w:sz w:val="28"/>
                <w:szCs w:val="28"/>
              </w:rPr>
              <w:t>职 位</w:t>
            </w:r>
          </w:p>
        </w:tc>
        <w:tc>
          <w:tcPr>
            <w:tcW w:w="1704" w:type="dxa"/>
            <w:gridSpan w:val="2"/>
            <w:vAlign w:val="center"/>
          </w:tcPr>
          <w:p w:rsidR="000823FD" w:rsidRPr="00EE732E" w:rsidRDefault="000823FD" w:rsidP="000E3AB5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E732E">
              <w:rPr>
                <w:rFonts w:ascii="宋体" w:hAnsi="宋体" w:hint="eastAsia"/>
                <w:color w:val="000000"/>
                <w:sz w:val="28"/>
                <w:szCs w:val="28"/>
              </w:rPr>
              <w:t>毕业生专业</w:t>
            </w:r>
          </w:p>
        </w:tc>
        <w:tc>
          <w:tcPr>
            <w:tcW w:w="906" w:type="dxa"/>
            <w:gridSpan w:val="2"/>
            <w:vAlign w:val="center"/>
          </w:tcPr>
          <w:p w:rsidR="000823FD" w:rsidRPr="00EE732E" w:rsidRDefault="000823FD" w:rsidP="000E3AB5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E732E">
              <w:rPr>
                <w:rFonts w:ascii="宋体" w:hAnsi="宋体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4304" w:type="dxa"/>
            <w:gridSpan w:val="4"/>
            <w:vAlign w:val="center"/>
          </w:tcPr>
          <w:p w:rsidR="000823FD" w:rsidRPr="00EE732E" w:rsidRDefault="000823FD" w:rsidP="000E3AB5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E732E">
              <w:rPr>
                <w:rFonts w:ascii="宋体" w:hAnsi="宋体" w:hint="eastAsia"/>
                <w:color w:val="000000"/>
                <w:sz w:val="28"/>
                <w:szCs w:val="28"/>
              </w:rPr>
              <w:t>相 关 要 求</w:t>
            </w:r>
          </w:p>
        </w:tc>
      </w:tr>
      <w:tr w:rsidR="000823FD" w:rsidRPr="00C02423" w:rsidTr="000E3AB5">
        <w:trPr>
          <w:trHeight w:val="657"/>
        </w:trPr>
        <w:tc>
          <w:tcPr>
            <w:tcW w:w="1666" w:type="dxa"/>
            <w:gridSpan w:val="2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304" w:type="dxa"/>
            <w:gridSpan w:val="4"/>
            <w:vAlign w:val="center"/>
          </w:tcPr>
          <w:p w:rsidR="000823FD" w:rsidRPr="00EE732E" w:rsidRDefault="000823FD" w:rsidP="000E3AB5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823FD" w:rsidRPr="00C02423" w:rsidTr="000E3AB5">
        <w:trPr>
          <w:trHeight w:val="657"/>
        </w:trPr>
        <w:tc>
          <w:tcPr>
            <w:tcW w:w="1666" w:type="dxa"/>
            <w:gridSpan w:val="2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304" w:type="dxa"/>
            <w:gridSpan w:val="4"/>
            <w:vAlign w:val="center"/>
          </w:tcPr>
          <w:p w:rsidR="000823FD" w:rsidRPr="00EE732E" w:rsidRDefault="000823FD" w:rsidP="000E3AB5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823FD" w:rsidRPr="00C02423" w:rsidTr="000E3AB5">
        <w:trPr>
          <w:trHeight w:val="657"/>
        </w:trPr>
        <w:tc>
          <w:tcPr>
            <w:tcW w:w="1666" w:type="dxa"/>
            <w:gridSpan w:val="2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304" w:type="dxa"/>
            <w:gridSpan w:val="4"/>
            <w:vAlign w:val="center"/>
          </w:tcPr>
          <w:p w:rsidR="000823FD" w:rsidRPr="00EE732E" w:rsidRDefault="000823FD" w:rsidP="000E3AB5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823FD" w:rsidRPr="00C02423" w:rsidTr="000E3AB5">
        <w:trPr>
          <w:trHeight w:val="657"/>
        </w:trPr>
        <w:tc>
          <w:tcPr>
            <w:tcW w:w="1666" w:type="dxa"/>
            <w:gridSpan w:val="2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304" w:type="dxa"/>
            <w:gridSpan w:val="4"/>
            <w:vAlign w:val="center"/>
          </w:tcPr>
          <w:p w:rsidR="000823FD" w:rsidRPr="00EE732E" w:rsidRDefault="000823FD" w:rsidP="000E3AB5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823FD" w:rsidRPr="00C02423" w:rsidTr="000E3AB5">
        <w:trPr>
          <w:trHeight w:val="657"/>
        </w:trPr>
        <w:tc>
          <w:tcPr>
            <w:tcW w:w="1666" w:type="dxa"/>
            <w:gridSpan w:val="2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823FD" w:rsidRPr="00EE732E" w:rsidRDefault="000823FD" w:rsidP="000E3AB5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304" w:type="dxa"/>
            <w:gridSpan w:val="4"/>
            <w:vAlign w:val="center"/>
          </w:tcPr>
          <w:p w:rsidR="000823FD" w:rsidRPr="00EE732E" w:rsidRDefault="000823FD" w:rsidP="000E3AB5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823FD" w:rsidRPr="00C02423" w:rsidTr="000E3AB5">
        <w:trPr>
          <w:trHeight w:val="657"/>
        </w:trPr>
        <w:tc>
          <w:tcPr>
            <w:tcW w:w="1666" w:type="dxa"/>
            <w:gridSpan w:val="2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823FD" w:rsidRPr="00EE732E" w:rsidRDefault="000823FD" w:rsidP="000E3AB5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304" w:type="dxa"/>
            <w:gridSpan w:val="4"/>
            <w:vAlign w:val="center"/>
          </w:tcPr>
          <w:p w:rsidR="000823FD" w:rsidRPr="00EE732E" w:rsidRDefault="000823FD" w:rsidP="000E3AB5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823FD" w:rsidRPr="00C02423" w:rsidTr="000E3AB5">
        <w:trPr>
          <w:trHeight w:hRule="exact" w:val="525"/>
        </w:trPr>
        <w:tc>
          <w:tcPr>
            <w:tcW w:w="8580" w:type="dxa"/>
            <w:gridSpan w:val="10"/>
            <w:vAlign w:val="center"/>
          </w:tcPr>
          <w:p w:rsidR="000823FD" w:rsidRPr="00EE732E" w:rsidRDefault="000823FD" w:rsidP="000E3AB5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E732E">
              <w:rPr>
                <w:rFonts w:ascii="宋体" w:hAnsi="宋体" w:hint="eastAsia"/>
                <w:color w:val="000000"/>
                <w:sz w:val="28"/>
                <w:szCs w:val="28"/>
              </w:rPr>
              <w:t>拟参会人员情况</w:t>
            </w:r>
          </w:p>
        </w:tc>
      </w:tr>
      <w:tr w:rsidR="000823FD" w:rsidRPr="00C02423" w:rsidTr="000E3AB5">
        <w:trPr>
          <w:trHeight w:hRule="exact" w:val="510"/>
        </w:trPr>
        <w:tc>
          <w:tcPr>
            <w:tcW w:w="1101" w:type="dxa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EE732E">
              <w:rPr>
                <w:rFonts w:ascii="宋体" w:hAnsi="宋体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850" w:type="dxa"/>
            <w:gridSpan w:val="2"/>
            <w:vAlign w:val="center"/>
          </w:tcPr>
          <w:p w:rsidR="000823FD" w:rsidRPr="00EE732E" w:rsidRDefault="000823FD" w:rsidP="000E3AB5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E732E">
              <w:rPr>
                <w:rFonts w:ascii="宋体" w:hAnsi="宋体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别</w:t>
            </w:r>
            <w:r w:rsidRPr="00EE732E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别</w:t>
            </w:r>
          </w:p>
        </w:tc>
        <w:tc>
          <w:tcPr>
            <w:tcW w:w="1419" w:type="dxa"/>
            <w:vAlign w:val="center"/>
          </w:tcPr>
          <w:p w:rsidR="000823FD" w:rsidRPr="00EE732E" w:rsidRDefault="000823FD" w:rsidP="000E3AB5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E732E">
              <w:rPr>
                <w:rFonts w:ascii="宋体" w:hAnsi="宋体" w:hint="eastAsia"/>
                <w:color w:val="000000"/>
                <w:sz w:val="28"/>
                <w:szCs w:val="28"/>
              </w:rPr>
              <w:t>所在部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门</w:t>
            </w:r>
            <w:proofErr w:type="gramStart"/>
            <w:r w:rsidRPr="00EE732E">
              <w:rPr>
                <w:rFonts w:ascii="宋体" w:hAnsi="宋体" w:hint="eastAsia"/>
                <w:color w:val="000000"/>
                <w:sz w:val="28"/>
                <w:szCs w:val="28"/>
              </w:rPr>
              <w:t>门</w:t>
            </w:r>
            <w:proofErr w:type="gramEnd"/>
          </w:p>
        </w:tc>
        <w:tc>
          <w:tcPr>
            <w:tcW w:w="849" w:type="dxa"/>
            <w:vAlign w:val="center"/>
          </w:tcPr>
          <w:p w:rsidR="000823FD" w:rsidRPr="00EE732E" w:rsidRDefault="000823FD" w:rsidP="000E3AB5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E732E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职务 </w:t>
            </w:r>
          </w:p>
        </w:tc>
        <w:tc>
          <w:tcPr>
            <w:tcW w:w="1701" w:type="dxa"/>
            <w:gridSpan w:val="3"/>
            <w:vAlign w:val="center"/>
          </w:tcPr>
          <w:p w:rsidR="000823FD" w:rsidRPr="00EE732E" w:rsidRDefault="000823FD" w:rsidP="000E3AB5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E732E">
              <w:rPr>
                <w:rFonts w:ascii="宋体" w:hAnsi="宋体" w:hint="eastAsia"/>
                <w:color w:val="000000"/>
                <w:sz w:val="28"/>
                <w:szCs w:val="28"/>
              </w:rPr>
              <w:t>拟到校时间</w:t>
            </w:r>
          </w:p>
        </w:tc>
        <w:tc>
          <w:tcPr>
            <w:tcW w:w="1843" w:type="dxa"/>
            <w:vAlign w:val="center"/>
          </w:tcPr>
          <w:p w:rsidR="000823FD" w:rsidRPr="00EE732E" w:rsidRDefault="000823FD" w:rsidP="000E3AB5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E732E">
              <w:rPr>
                <w:rFonts w:ascii="宋体" w:hAnsi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817" w:type="dxa"/>
            <w:vAlign w:val="center"/>
          </w:tcPr>
          <w:p w:rsidR="000823FD" w:rsidRPr="00EE732E" w:rsidRDefault="000823FD" w:rsidP="000E3AB5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E732E">
              <w:rPr>
                <w:rFonts w:ascii="宋体" w:hAnsi="宋体" w:hint="eastAsia"/>
                <w:color w:val="000000"/>
                <w:sz w:val="28"/>
                <w:szCs w:val="28"/>
              </w:rPr>
              <w:t>备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注</w:t>
            </w:r>
            <w:r w:rsidRPr="00EE732E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注</w:t>
            </w:r>
          </w:p>
        </w:tc>
      </w:tr>
      <w:tr w:rsidR="000823FD" w:rsidRPr="00C02423" w:rsidTr="000E3AB5">
        <w:trPr>
          <w:trHeight w:hRule="exact" w:val="676"/>
        </w:trPr>
        <w:tc>
          <w:tcPr>
            <w:tcW w:w="1101" w:type="dxa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823FD" w:rsidRPr="00C02423" w:rsidTr="000E3AB5">
        <w:trPr>
          <w:trHeight w:hRule="exact" w:val="712"/>
        </w:trPr>
        <w:tc>
          <w:tcPr>
            <w:tcW w:w="1101" w:type="dxa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823FD" w:rsidRPr="00EE732E" w:rsidRDefault="000823FD" w:rsidP="000E3A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textAlignment w:val="baseline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823FD" w:rsidRPr="00C02423" w:rsidTr="000E3AB5">
        <w:trPr>
          <w:trHeight w:hRule="exact" w:val="712"/>
        </w:trPr>
        <w:tc>
          <w:tcPr>
            <w:tcW w:w="1101" w:type="dxa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823FD" w:rsidRPr="00C02423" w:rsidTr="000E3AB5">
        <w:trPr>
          <w:trHeight w:hRule="exact" w:val="712"/>
        </w:trPr>
        <w:tc>
          <w:tcPr>
            <w:tcW w:w="1101" w:type="dxa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0823FD" w:rsidRPr="00EE732E" w:rsidRDefault="000823FD" w:rsidP="000E3AB5">
            <w:pPr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4C5E18" w:rsidRPr="006501FE" w:rsidRDefault="000823FD" w:rsidP="006501FE">
      <w:pPr>
        <w:spacing w:line="620" w:lineRule="exact"/>
        <w:ind w:firstLineChars="1650" w:firstLine="5280"/>
        <w:jc w:val="left"/>
        <w:rPr>
          <w:rFonts w:ascii="仿宋" w:eastAsia="仿宋" w:hAnsi="仿宋"/>
          <w:color w:val="000000"/>
          <w:sz w:val="32"/>
          <w:szCs w:val="32"/>
        </w:rPr>
      </w:pPr>
      <w:r w:rsidRPr="00C02423">
        <w:rPr>
          <w:rFonts w:ascii="仿宋" w:eastAsia="仿宋" w:hAnsi="仿宋" w:hint="eastAsia"/>
          <w:color w:val="000000"/>
          <w:sz w:val="32"/>
          <w:szCs w:val="32"/>
        </w:rPr>
        <w:t xml:space="preserve">2019年    月  </w:t>
      </w:r>
      <w:r w:rsidR="00DD52C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C02423">
        <w:rPr>
          <w:rFonts w:ascii="仿宋" w:eastAsia="仿宋" w:hAnsi="仿宋" w:hint="eastAsia"/>
          <w:color w:val="000000"/>
          <w:sz w:val="32"/>
          <w:szCs w:val="32"/>
        </w:rPr>
        <w:t xml:space="preserve"> 日</w:t>
      </w:r>
    </w:p>
    <w:p w:rsidR="000823FD" w:rsidRPr="00C02423" w:rsidRDefault="000823FD" w:rsidP="000823FD">
      <w:pPr>
        <w:spacing w:beforeLines="50" w:before="156" w:line="620" w:lineRule="exact"/>
        <w:jc w:val="left"/>
        <w:rPr>
          <w:rFonts w:ascii="仿宋" w:eastAsia="仿宋" w:hAnsi="仿宋"/>
          <w:b/>
          <w:sz w:val="32"/>
          <w:szCs w:val="32"/>
        </w:rPr>
      </w:pPr>
      <w:r w:rsidRPr="00C02423">
        <w:rPr>
          <w:rFonts w:ascii="仿宋" w:eastAsia="仿宋" w:hAnsi="仿宋" w:hint="eastAsia"/>
          <w:b/>
          <w:sz w:val="32"/>
          <w:szCs w:val="32"/>
        </w:rPr>
        <w:lastRenderedPageBreak/>
        <w:t>附件3：</w:t>
      </w:r>
    </w:p>
    <w:p w:rsidR="000823FD" w:rsidRPr="006501FE" w:rsidRDefault="000823FD" w:rsidP="006501FE">
      <w:pPr>
        <w:widowControl/>
        <w:spacing w:line="620" w:lineRule="exact"/>
        <w:jc w:val="center"/>
        <w:rPr>
          <w:rFonts w:ascii="方正小标宋简体" w:eastAsia="方正小标宋简体" w:hAnsi="仿宋" w:cs="宋体"/>
          <w:b/>
          <w:color w:val="000000"/>
          <w:kern w:val="0"/>
          <w:sz w:val="44"/>
          <w:szCs w:val="44"/>
        </w:rPr>
      </w:pPr>
      <w:r w:rsidRPr="007D2503">
        <w:rPr>
          <w:rFonts w:ascii="方正小标宋简体" w:eastAsia="方正小标宋简体" w:hAnsi="仿宋" w:cs="宋体" w:hint="eastAsia"/>
          <w:b/>
          <w:color w:val="000000"/>
          <w:kern w:val="0"/>
          <w:sz w:val="44"/>
          <w:szCs w:val="44"/>
        </w:rPr>
        <w:t>用人单位赴校交通说明</w:t>
      </w:r>
    </w:p>
    <w:p w:rsidR="000823FD" w:rsidRPr="006501FE" w:rsidRDefault="000823FD" w:rsidP="000823FD">
      <w:pPr>
        <w:spacing w:line="620" w:lineRule="exact"/>
        <w:ind w:firstLineChars="200" w:firstLine="643"/>
        <w:jc w:val="left"/>
        <w:rPr>
          <w:rFonts w:ascii="黑体" w:eastAsia="黑体" w:hAnsi="黑体"/>
          <w:sz w:val="32"/>
          <w:szCs w:val="32"/>
        </w:rPr>
      </w:pPr>
      <w:r w:rsidRPr="006501FE">
        <w:rPr>
          <w:rFonts w:ascii="黑体" w:eastAsia="黑体" w:hAnsi="黑体" w:hint="eastAsia"/>
          <w:b/>
          <w:sz w:val="32"/>
          <w:szCs w:val="32"/>
        </w:rPr>
        <w:t>一、乘坐公共交通工具</w:t>
      </w:r>
    </w:p>
    <w:p w:rsidR="000823FD" w:rsidRPr="00C02423" w:rsidRDefault="000823FD" w:rsidP="000823FD">
      <w:pPr>
        <w:spacing w:line="62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C02423">
        <w:rPr>
          <w:rFonts w:ascii="仿宋" w:eastAsia="仿宋" w:hAnsi="仿宋" w:hint="eastAsia"/>
          <w:b/>
          <w:sz w:val="32"/>
          <w:szCs w:val="32"/>
        </w:rPr>
        <w:t>方式</w:t>
      </w:r>
      <w:proofErr w:type="gramStart"/>
      <w:r w:rsidRPr="00C02423">
        <w:rPr>
          <w:rFonts w:ascii="仿宋" w:eastAsia="仿宋" w:hAnsi="仿宋" w:hint="eastAsia"/>
          <w:b/>
          <w:sz w:val="32"/>
          <w:szCs w:val="32"/>
        </w:rPr>
        <w:t>一</w:t>
      </w:r>
      <w:proofErr w:type="gramEnd"/>
      <w:r w:rsidRPr="00C02423">
        <w:rPr>
          <w:rFonts w:ascii="仿宋" w:eastAsia="仿宋" w:hAnsi="仿宋" w:hint="eastAsia"/>
          <w:b/>
          <w:sz w:val="32"/>
          <w:szCs w:val="32"/>
        </w:rPr>
        <w:t>：乘坐大巴车</w:t>
      </w:r>
    </w:p>
    <w:p w:rsidR="000823FD" w:rsidRPr="00C02423" w:rsidRDefault="000823FD" w:rsidP="000823FD">
      <w:pPr>
        <w:spacing w:line="6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02423">
        <w:rPr>
          <w:rFonts w:ascii="仿宋" w:eastAsia="仿宋" w:hAnsi="仿宋" w:hint="eastAsia"/>
          <w:sz w:val="32"/>
          <w:szCs w:val="32"/>
        </w:rPr>
        <w:t>1．到永川客运中心的大巴车，可在</w:t>
      </w:r>
      <w:proofErr w:type="gramStart"/>
      <w:r w:rsidRPr="00C02423">
        <w:rPr>
          <w:rFonts w:ascii="仿宋" w:eastAsia="仿宋" w:hAnsi="仿宋" w:hint="eastAsia"/>
          <w:sz w:val="32"/>
          <w:szCs w:val="32"/>
        </w:rPr>
        <w:t>永川巨宇江南</w:t>
      </w:r>
      <w:proofErr w:type="gramEnd"/>
      <w:r w:rsidRPr="00C02423">
        <w:rPr>
          <w:rFonts w:ascii="仿宋" w:eastAsia="仿宋" w:hAnsi="仿宋" w:hint="eastAsia"/>
          <w:sz w:val="32"/>
          <w:szCs w:val="32"/>
        </w:rPr>
        <w:t>下车，乘坐出租车到重庆财经职业学院东门，费用大约10元左右。</w:t>
      </w:r>
    </w:p>
    <w:p w:rsidR="000823FD" w:rsidRPr="00C02423" w:rsidRDefault="000823FD" w:rsidP="000823FD">
      <w:pPr>
        <w:spacing w:line="6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02423">
        <w:rPr>
          <w:rFonts w:ascii="仿宋" w:eastAsia="仿宋" w:hAnsi="仿宋" w:hint="eastAsia"/>
          <w:sz w:val="32"/>
          <w:szCs w:val="32"/>
        </w:rPr>
        <w:t>2．到永川长途汽车站（25队）的大巴车，可在永川</w:t>
      </w:r>
      <w:proofErr w:type="gramStart"/>
      <w:r w:rsidRPr="00C02423">
        <w:rPr>
          <w:rFonts w:ascii="仿宋" w:eastAsia="仿宋" w:hAnsi="仿宋" w:hint="eastAsia"/>
          <w:sz w:val="32"/>
          <w:szCs w:val="32"/>
        </w:rPr>
        <w:t>蚂</w:t>
      </w:r>
      <w:proofErr w:type="gramEnd"/>
      <w:r w:rsidRPr="00C02423">
        <w:rPr>
          <w:rFonts w:ascii="仿宋" w:eastAsia="仿宋" w:hAnsi="仿宋" w:hint="eastAsia"/>
          <w:sz w:val="32"/>
          <w:szCs w:val="32"/>
        </w:rPr>
        <w:t>蝗桥（永川区法院、</w:t>
      </w:r>
      <w:proofErr w:type="gramStart"/>
      <w:r w:rsidRPr="00C02423">
        <w:rPr>
          <w:rFonts w:ascii="仿宋" w:eastAsia="仿宋" w:hAnsi="仿宋" w:hint="eastAsia"/>
          <w:sz w:val="32"/>
          <w:szCs w:val="32"/>
        </w:rPr>
        <w:t>检查院</w:t>
      </w:r>
      <w:proofErr w:type="gramEnd"/>
      <w:r w:rsidRPr="00C02423">
        <w:rPr>
          <w:rFonts w:ascii="仿宋" w:eastAsia="仿宋" w:hAnsi="仿宋" w:hint="eastAsia"/>
          <w:sz w:val="32"/>
          <w:szCs w:val="32"/>
        </w:rPr>
        <w:t>门前）下车，步行10分钟即到。</w:t>
      </w:r>
    </w:p>
    <w:p w:rsidR="000823FD" w:rsidRPr="00C02423" w:rsidRDefault="000823FD" w:rsidP="000823FD">
      <w:pPr>
        <w:spacing w:line="62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C02423">
        <w:rPr>
          <w:rFonts w:ascii="仿宋" w:eastAsia="仿宋" w:hAnsi="仿宋" w:hint="eastAsia"/>
          <w:b/>
          <w:sz w:val="32"/>
          <w:szCs w:val="32"/>
        </w:rPr>
        <w:t>方式二：乘坐高铁</w:t>
      </w:r>
    </w:p>
    <w:p w:rsidR="000823FD" w:rsidRPr="006501FE" w:rsidRDefault="000823FD" w:rsidP="006501FE">
      <w:pPr>
        <w:spacing w:line="6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02423">
        <w:rPr>
          <w:rFonts w:ascii="仿宋" w:eastAsia="仿宋" w:hAnsi="仿宋" w:hint="eastAsia"/>
          <w:sz w:val="32"/>
          <w:szCs w:val="32"/>
        </w:rPr>
        <w:t>在永川东站下车，可以乘坐106公交车（用时40分钟左右）到</w:t>
      </w:r>
      <w:proofErr w:type="gramStart"/>
      <w:r w:rsidRPr="00C02423">
        <w:rPr>
          <w:rFonts w:ascii="仿宋" w:eastAsia="仿宋" w:hAnsi="仿宋" w:hint="eastAsia"/>
          <w:sz w:val="32"/>
          <w:szCs w:val="32"/>
        </w:rPr>
        <w:t>蚂蝗桥</w:t>
      </w:r>
      <w:proofErr w:type="gramEnd"/>
      <w:r w:rsidRPr="00C02423">
        <w:rPr>
          <w:rFonts w:ascii="仿宋" w:eastAsia="仿宋" w:hAnsi="仿宋" w:hint="eastAsia"/>
          <w:sz w:val="32"/>
          <w:szCs w:val="32"/>
        </w:rPr>
        <w:t>下车，步行10分钟即到；也可以乘坐出租车到重庆财经职业学院东门，10元左右即到。</w:t>
      </w:r>
    </w:p>
    <w:p w:rsidR="000823FD" w:rsidRPr="006501FE" w:rsidRDefault="000823FD" w:rsidP="000823FD">
      <w:pPr>
        <w:spacing w:line="620" w:lineRule="exact"/>
        <w:ind w:firstLineChars="200" w:firstLine="640"/>
        <w:jc w:val="left"/>
        <w:rPr>
          <w:rFonts w:ascii="黑体" w:eastAsia="黑体" w:hAnsi="黑体"/>
          <w:b/>
          <w:sz w:val="32"/>
          <w:szCs w:val="32"/>
        </w:rPr>
      </w:pPr>
      <w:r w:rsidRPr="006501FE">
        <w:rPr>
          <w:rFonts w:ascii="黑体" w:eastAsia="黑体" w:hAnsi="黑体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357AA34" wp14:editId="5529308E">
            <wp:simplePos x="0" y="0"/>
            <wp:positionH relativeFrom="column">
              <wp:posOffset>-159385</wp:posOffset>
            </wp:positionH>
            <wp:positionV relativeFrom="paragraph">
              <wp:posOffset>409575</wp:posOffset>
            </wp:positionV>
            <wp:extent cx="5643880" cy="2623185"/>
            <wp:effectExtent l="0" t="0" r="0" b="571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880" cy="262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01FE">
        <w:rPr>
          <w:rFonts w:ascii="黑体" w:eastAsia="黑体" w:hAnsi="黑体" w:hint="eastAsia"/>
          <w:b/>
          <w:sz w:val="32"/>
          <w:szCs w:val="32"/>
        </w:rPr>
        <w:t>二、驾车</w:t>
      </w:r>
    </w:p>
    <w:p w:rsidR="00143F00" w:rsidRPr="006501FE" w:rsidRDefault="000823FD" w:rsidP="006501FE">
      <w:pPr>
        <w:spacing w:line="620" w:lineRule="exact"/>
        <w:ind w:firstLineChars="196" w:firstLine="627"/>
        <w:jc w:val="left"/>
        <w:rPr>
          <w:rFonts w:ascii="仿宋" w:eastAsia="仿宋" w:hAnsi="仿宋"/>
          <w:sz w:val="32"/>
          <w:szCs w:val="32"/>
        </w:rPr>
      </w:pPr>
      <w:r w:rsidRPr="00C02423">
        <w:rPr>
          <w:rFonts w:ascii="仿宋" w:eastAsia="仿宋" w:hAnsi="仿宋" w:hint="eastAsia"/>
          <w:sz w:val="32"/>
          <w:szCs w:val="32"/>
        </w:rPr>
        <w:t>使用高德地图导航，请将目的地设为“重庆财经职业学院东门”或“永川植物园”，即可到达学校东大门。</w:t>
      </w:r>
    </w:p>
    <w:sectPr w:rsidR="00143F00" w:rsidRPr="00650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419" w:rsidRDefault="00923419" w:rsidP="000C463A">
      <w:r>
        <w:separator/>
      </w:r>
    </w:p>
  </w:endnote>
  <w:endnote w:type="continuationSeparator" w:id="0">
    <w:p w:rsidR="00923419" w:rsidRDefault="00923419" w:rsidP="000C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419" w:rsidRDefault="00923419" w:rsidP="000C463A">
      <w:r>
        <w:separator/>
      </w:r>
    </w:p>
  </w:footnote>
  <w:footnote w:type="continuationSeparator" w:id="0">
    <w:p w:rsidR="00923419" w:rsidRDefault="00923419" w:rsidP="000C4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3A"/>
    <w:rsid w:val="000823FD"/>
    <w:rsid w:val="000C463A"/>
    <w:rsid w:val="00195D0B"/>
    <w:rsid w:val="00232F2E"/>
    <w:rsid w:val="0027043D"/>
    <w:rsid w:val="00294F28"/>
    <w:rsid w:val="002B1A96"/>
    <w:rsid w:val="00344EB6"/>
    <w:rsid w:val="004C5E18"/>
    <w:rsid w:val="0057623A"/>
    <w:rsid w:val="005E0585"/>
    <w:rsid w:val="006501FE"/>
    <w:rsid w:val="007C2850"/>
    <w:rsid w:val="007E6924"/>
    <w:rsid w:val="007F26DA"/>
    <w:rsid w:val="007F673C"/>
    <w:rsid w:val="008964EC"/>
    <w:rsid w:val="00923419"/>
    <w:rsid w:val="00AF01A6"/>
    <w:rsid w:val="00AF72E6"/>
    <w:rsid w:val="00B70D1E"/>
    <w:rsid w:val="00B83FBF"/>
    <w:rsid w:val="00CC303C"/>
    <w:rsid w:val="00D053B9"/>
    <w:rsid w:val="00DB1C00"/>
    <w:rsid w:val="00DD52C8"/>
    <w:rsid w:val="00F13005"/>
    <w:rsid w:val="00F82F81"/>
    <w:rsid w:val="00F9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F673C"/>
    <w:pPr>
      <w:keepNext/>
      <w:keepLines/>
      <w:adjustRightInd w:val="0"/>
      <w:snapToGrid w:val="0"/>
      <w:spacing w:line="620" w:lineRule="exact"/>
      <w:ind w:firstLineChars="200" w:firstLine="200"/>
      <w:jc w:val="left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F673C"/>
    <w:rPr>
      <w:rFonts w:eastAsia="黑体"/>
      <w:b/>
      <w:bCs/>
      <w:kern w:val="44"/>
      <w:sz w:val="32"/>
      <w:szCs w:val="44"/>
    </w:rPr>
  </w:style>
  <w:style w:type="paragraph" w:styleId="a3">
    <w:name w:val="header"/>
    <w:basedOn w:val="a"/>
    <w:link w:val="Char"/>
    <w:uiPriority w:val="99"/>
    <w:unhideWhenUsed/>
    <w:rsid w:val="000C4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6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6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23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23FD"/>
    <w:rPr>
      <w:sz w:val="18"/>
      <w:szCs w:val="18"/>
    </w:rPr>
  </w:style>
  <w:style w:type="table" w:styleId="a6">
    <w:name w:val="Table Grid"/>
    <w:basedOn w:val="a1"/>
    <w:uiPriority w:val="59"/>
    <w:rsid w:val="00344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F673C"/>
    <w:pPr>
      <w:keepNext/>
      <w:keepLines/>
      <w:adjustRightInd w:val="0"/>
      <w:snapToGrid w:val="0"/>
      <w:spacing w:line="620" w:lineRule="exact"/>
      <w:ind w:firstLineChars="200" w:firstLine="200"/>
      <w:jc w:val="left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F673C"/>
    <w:rPr>
      <w:rFonts w:eastAsia="黑体"/>
      <w:b/>
      <w:bCs/>
      <w:kern w:val="44"/>
      <w:sz w:val="32"/>
      <w:szCs w:val="44"/>
    </w:rPr>
  </w:style>
  <w:style w:type="paragraph" w:styleId="a3">
    <w:name w:val="header"/>
    <w:basedOn w:val="a"/>
    <w:link w:val="Char"/>
    <w:uiPriority w:val="99"/>
    <w:unhideWhenUsed/>
    <w:rsid w:val="000C4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6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6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23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23FD"/>
    <w:rPr>
      <w:sz w:val="18"/>
      <w:szCs w:val="18"/>
    </w:rPr>
  </w:style>
  <w:style w:type="table" w:styleId="a6">
    <w:name w:val="Table Grid"/>
    <w:basedOn w:val="a1"/>
    <w:uiPriority w:val="59"/>
    <w:rsid w:val="00344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C20F7-6CA5-4051-94B4-41C2EB80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2019-09-29T06:04:00Z</cp:lastPrinted>
  <dcterms:created xsi:type="dcterms:W3CDTF">2019-09-29T06:14:00Z</dcterms:created>
  <dcterms:modified xsi:type="dcterms:W3CDTF">2019-09-29T06:14:00Z</dcterms:modified>
</cp:coreProperties>
</file>